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66"/>
        <w:tabs>
          <w:tab w:val="left" w:leader="none" w:pos="4296"/>
          <w:tab w:val="left" w:leader="none" w:pos="7594"/>
        </w:tabs>
        <w:spacing w:before="62"/>
        <w:ind w:right="6"/>
        <w:jc w:val="center"/>
        <w:rPr/>
      </w:pPr>
      <w:r>
        <w:t>YRDSB</w:t>
      </w:r>
      <w:r>
        <w:rPr>
          <w:spacing w:val="-3"/>
        </w:rPr>
        <w:t xml:space="preserve"> </w:t>
      </w:r>
      <w:r>
        <w:t>eLearning</w:t>
      </w:r>
      <w:r>
        <w:tab/>
      </w:r>
      <w:r>
        <w:t>SCH4U</w:t>
      </w:r>
      <w:r>
        <w:tab/>
      </w:r>
      <w:bookmarkStart w:id="0" w:name="_GoBack"/>
      <w:r>
        <w:t>Mr</w:t>
      </w:r>
      <w:bookmarkEnd w:id="0"/>
      <w:r>
        <w:rPr>
          <w:spacing w:val="-7"/>
        </w:rPr>
        <w:t xml:space="preserve"> </w:t>
      </w:r>
      <w:r>
        <w:t>Baygin</w:t>
      </w:r>
    </w:p>
    <w:p>
      <w:pPr>
        <w:pStyle w:val="style66"/>
        <w:spacing w:before="5"/>
        <w:rPr/>
      </w:pPr>
    </w:p>
    <w:p>
      <w:pPr>
        <w:pStyle w:val="style0"/>
        <w:tabs>
          <w:tab w:val="left" w:leader="none" w:pos="4625"/>
          <w:tab w:val="left" w:leader="none" w:pos="5268"/>
          <w:tab w:val="left" w:leader="none" w:pos="6255"/>
          <w:tab w:val="left" w:leader="none" w:pos="7252"/>
          <w:tab w:val="left" w:leader="none" w:pos="8250"/>
        </w:tabs>
        <w:ind w:right="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SCH4U</w:t>
      </w:r>
      <w:r>
        <w:rPr>
          <w:b/>
          <w:spacing w:val="58"/>
          <w:sz w:val="24"/>
          <w:szCs w:val="24"/>
        </w:rPr>
        <w:t xml:space="preserve"> </w:t>
      </w:r>
      <w:r>
        <w:rPr>
          <w:b/>
          <w:sz w:val="24"/>
          <w:szCs w:val="24"/>
        </w:rPr>
        <w:t>A7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>[K: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>/ 3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;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z w:val="24"/>
          <w:szCs w:val="24"/>
        </w:rPr>
        <w:t>T: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>/ 5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z w:val="24"/>
          <w:szCs w:val="24"/>
        </w:rPr>
        <w:t>;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C: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>/ 3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;</w:t>
      </w:r>
      <w:r>
        <w:rPr>
          <w:b/>
          <w:spacing w:val="-3"/>
          <w:sz w:val="24"/>
          <w:szCs w:val="24"/>
        </w:rPr>
        <w:t xml:space="preserve"> </w:t>
      </w:r>
      <w:r>
        <w:rPr>
          <w:b/>
          <w:sz w:val="24"/>
          <w:szCs w:val="24"/>
        </w:rPr>
        <w:t>A: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>/ 6 ]</w:t>
      </w:r>
    </w:p>
    <w:p>
      <w:pPr>
        <w:pStyle w:val="style66"/>
        <w:spacing w:before="6"/>
        <w:rPr>
          <w:b/>
        </w:rPr>
      </w:pPr>
    </w:p>
    <w:p>
      <w:pPr>
        <w:pStyle w:val="style0"/>
        <w:spacing w:before="1"/>
        <w:ind w:left="117"/>
        <w:rPr>
          <w:b/>
          <w:sz w:val="24"/>
          <w:szCs w:val="24"/>
        </w:rPr>
      </w:pPr>
      <w:r>
        <w:rPr>
          <w:sz w:val="24"/>
          <w:szCs w:val="24"/>
        </w:rPr>
        <w:t xml:space="preserve">Please name file submissions accordingly: </w:t>
      </w:r>
      <w:r>
        <w:rPr>
          <w:b/>
          <w:sz w:val="24"/>
          <w:szCs w:val="24"/>
        </w:rPr>
        <w:t>LastNameFirstName_AssignmentNumber</w:t>
      </w:r>
    </w:p>
    <w:p>
      <w:pPr>
        <w:pStyle w:val="style0"/>
        <w:ind w:left="1250"/>
        <w:rPr>
          <w:i/>
          <w:sz w:val="24"/>
          <w:szCs w:val="24"/>
        </w:rPr>
      </w:pPr>
      <w:r>
        <w:rPr>
          <w:i/>
          <w:sz w:val="24"/>
          <w:szCs w:val="24"/>
        </w:rPr>
        <w:t>e.g. BayginHerman_A7</w:t>
      </w:r>
    </w:p>
    <w:p>
      <w:pPr>
        <w:pStyle w:val="style66"/>
        <w:rPr>
          <w:i/>
        </w:rPr>
      </w:pPr>
    </w:p>
    <w:p>
      <w:pPr>
        <w:pStyle w:val="style0"/>
        <w:ind w:left="117" w:right="217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Use the periodic table linked under “Classroom News”. </w:t>
      </w:r>
      <w:r>
        <w:rPr>
          <w:sz w:val="24"/>
          <w:szCs w:val="24"/>
        </w:rPr>
        <w:t>Answer all of the following questions. If a multiple guess question, then clearly indicate your answer. If a short/long answer questions, use complete sentences unless otherwise stated (ex. list). If a calculation question, then type out all of your work i</w:t>
      </w:r>
      <w:r>
        <w:rPr>
          <w:sz w:val="24"/>
          <w:szCs w:val="24"/>
        </w:rPr>
        <w:t xml:space="preserve">n linear form, or using the equation editor found in most text editors. If you need images, use a simple graphics/painting program, then copy-paste/import into this file. </w:t>
      </w:r>
      <w:r>
        <w:rPr>
          <w:b/>
          <w:sz w:val="24"/>
          <w:szCs w:val="24"/>
        </w:rPr>
        <w:t>Pictures of handwritten work will NOT be accepted. Submit ONE file, containing all pa</w:t>
      </w:r>
      <w:r>
        <w:rPr>
          <w:b/>
          <w:sz w:val="24"/>
          <w:szCs w:val="24"/>
        </w:rPr>
        <w:t>rts, for each assignment.</w:t>
      </w:r>
    </w:p>
    <w:p>
      <w:pPr>
        <w:pStyle w:val="style66"/>
        <w:rPr>
          <w:b/>
        </w:rPr>
      </w:pPr>
    </w:p>
    <w:p>
      <w:pPr>
        <w:pStyle w:val="style66"/>
        <w:rPr>
          <w:b/>
        </w:rPr>
      </w:pPr>
    </w:p>
    <w:p>
      <w:pPr>
        <w:pStyle w:val="style179"/>
        <w:numPr>
          <w:ilvl w:val="0"/>
          <w:numId w:val="1"/>
        </w:numPr>
        <w:tabs>
          <w:tab w:val="left" w:leader="none" w:pos="838"/>
          <w:tab w:val="left" w:leader="none" w:pos="8239"/>
        </w:tabs>
        <w:spacing w:before="230"/>
        <w:ind w:right="115"/>
        <w:rPr>
          <w:b/>
          <w:sz w:val="24"/>
          <w:szCs w:val="24"/>
        </w:rPr>
      </w:pPr>
      <w:r>
        <w:rPr>
          <w:sz w:val="24"/>
          <w:szCs w:val="24"/>
        </w:rPr>
        <w:t>The following rate law is provided for a particular reaction at particular temperature. Determine value of the rate constant, k, when initially [C] = 0.310 M, [D] = 3.75x10</w:t>
      </w:r>
      <w:r>
        <w:rPr>
          <w:sz w:val="24"/>
          <w:szCs w:val="24"/>
          <w:vertAlign w:val="superscript"/>
        </w:rPr>
        <w:t>-3</w:t>
      </w:r>
      <w:r>
        <w:rPr>
          <w:sz w:val="24"/>
          <w:szCs w:val="24"/>
        </w:rPr>
        <w:t xml:space="preserve"> M, and [E] = 0.0211 M, resulting in a rate of 6.83x10</w:t>
      </w:r>
      <w:r>
        <w:rPr>
          <w:sz w:val="24"/>
          <w:szCs w:val="24"/>
          <w:vertAlign w:val="superscript"/>
        </w:rPr>
        <w:t>-4</w:t>
      </w:r>
      <w:r>
        <w:rPr>
          <w:sz w:val="24"/>
          <w:szCs w:val="24"/>
        </w:rPr>
        <w:t xml:space="preserve"> mol/L·s. Answer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to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hundredths.</w:t>
      </w:r>
      <w:r>
        <w:rPr>
          <w:sz w:val="24"/>
          <w:szCs w:val="24"/>
        </w:rPr>
        <w:tab/>
      </w:r>
      <w:r>
        <w:rPr>
          <w:b/>
          <w:sz w:val="24"/>
          <w:szCs w:val="24"/>
        </w:rPr>
        <w:t>[K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pacing w:val="-9"/>
          <w:sz w:val="24"/>
          <w:szCs w:val="24"/>
        </w:rPr>
        <w:t>3]</w:t>
      </w:r>
    </w:p>
    <w:p>
      <w:pPr>
        <w:pStyle w:val="style66"/>
        <w:rPr/>
      </w:pPr>
      <w:r>
        <w:t>Rate = k [C] [D] [E]</w:t>
      </w:r>
    </w:p>
    <w:p>
      <w:pPr>
        <w:pStyle w:val="style66"/>
        <w:rPr/>
      </w:pPr>
      <w:r>
        <w:t>6.83x10</w:t>
      </w:r>
      <w:r>
        <w:rPr>
          <w:vertAlign w:val="superscript"/>
        </w:rPr>
        <w:t>-4</w:t>
      </w:r>
      <w:r>
        <w:t xml:space="preserve"> mol/L·s</w:t>
      </w:r>
      <w:r>
        <w:t xml:space="preserve"> = k *0.310*</w:t>
      </w:r>
      <w:r>
        <w:t>3.75x10</w:t>
      </w:r>
      <w:r>
        <w:rPr>
          <w:vertAlign w:val="superscript"/>
        </w:rPr>
        <w:t>-3</w:t>
      </w:r>
      <w:r>
        <w:t xml:space="preserve"> M</w:t>
      </w:r>
      <w:r>
        <w:t>*</w:t>
      </w:r>
      <w:r>
        <w:t>0.0211 M</w:t>
      </w:r>
    </w:p>
    <w:p>
      <w:pPr>
        <w:pStyle w:val="style66"/>
        <w:rPr/>
      </w:pPr>
      <w:r>
        <w:t xml:space="preserve">k =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6.83x</m:t>
            </m:r>
            <m:sSup>
              <m:sSupPr>
                <m:ctrlPr>
                  <w:rPr>
                    <w:rFonts w:ascii="Cambria Math" w:hAnsi="Cambria Math"/>
                    <w:vertAlign w:val="superscript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10</m:t>
                </m:r>
                <m:ctrlPr>
                  <w:rPr>
                    <w:rFonts w:ascii="Cambria Math" w:hAnsi="Cambria Math"/>
                  </w:rPr>
                </m:ctrlP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vertAlign w:val="superscript"/>
                  </w:rPr>
                  <m:t>-4</m:t>
                </m:r>
              </m:sup>
            </m:sSup>
          </m:num>
          <m:den>
            <m:r>
              <m:rPr>
                <m:sty m:val="p"/>
              </m:rPr>
              <w:rPr>
                <w:rFonts w:ascii="Cambria Math" w:hAnsi="Cambria Math"/>
              </w:rPr>
              <m:t>0.310*3.75x</m:t>
            </m:r>
            <m:sSup>
              <m:sSupPr>
                <m:ctrlPr>
                  <w:rPr>
                    <w:rFonts w:ascii="Cambria Math" w:hAnsi="Cambria Math"/>
                    <w:vertAlign w:val="superscript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10</m:t>
                </m:r>
                <m:ctrlPr>
                  <w:rPr>
                    <w:rFonts w:ascii="Cambria Math" w:hAnsi="Cambria Math"/>
                  </w:rPr>
                </m:ctrlP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vertAlign w:val="superscript"/>
                  </w:rPr>
                  <m:t>-3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 xml:space="preserve"> *0.0211 </m:t>
            </m:r>
          </m:den>
        </m:f>
      </m:oMath>
      <w:r>
        <w:t xml:space="preserve"> = 27.84</w:t>
      </w:r>
    </w:p>
    <w:p>
      <w:pPr>
        <w:pStyle w:val="style66"/>
        <w:rPr>
          <w:b/>
        </w:rPr>
      </w:pPr>
      <w:r>
        <w:rPr>
          <w:b/>
        </w:rPr>
        <w:t>k = 27.84</w:t>
      </w:r>
    </w:p>
    <w:p>
      <w:pPr>
        <w:pStyle w:val="style66"/>
        <w:rPr/>
      </w:pPr>
    </w:p>
    <w:p>
      <w:pPr>
        <w:pStyle w:val="style66"/>
        <w:spacing w:before="2"/>
        <w:rPr/>
      </w:pPr>
    </w:p>
    <w:p>
      <w:pPr>
        <w:pStyle w:val="style179"/>
        <w:numPr>
          <w:ilvl w:val="0"/>
          <w:numId w:val="1"/>
        </w:numPr>
        <w:tabs>
          <w:tab w:val="left" w:leader="none" w:pos="838"/>
          <w:tab w:val="left" w:leader="none" w:pos="8265"/>
        </w:tabs>
        <w:ind w:right="113"/>
        <w:rPr>
          <w:b/>
          <w:sz w:val="24"/>
          <w:szCs w:val="24"/>
        </w:rPr>
      </w:pPr>
      <w:r>
        <w:rPr>
          <w:sz w:val="24"/>
          <w:szCs w:val="24"/>
        </w:rPr>
        <w:t xml:space="preserve">Use Bond Energies to find </w:t>
      </w:r>
      <w:r>
        <w:rPr>
          <w:sz w:val="24"/>
          <w:szCs w:val="24"/>
        </w:rPr>
        <w:t></w:t>
      </w:r>
      <w:r>
        <w:rPr>
          <w:sz w:val="24"/>
          <w:szCs w:val="24"/>
        </w:rPr>
        <w:t xml:space="preserve">H for the following reaction. </w:t>
      </w:r>
      <w:r>
        <w:rPr>
          <w:spacing w:val="-3"/>
          <w:sz w:val="24"/>
          <w:szCs w:val="24"/>
        </w:rPr>
        <w:t xml:space="preserve">Express </w:t>
      </w:r>
      <w:r>
        <w:rPr>
          <w:spacing w:val="-4"/>
          <w:sz w:val="24"/>
          <w:szCs w:val="24"/>
        </w:rPr>
        <w:t xml:space="preserve">your </w:t>
      </w:r>
      <w:r>
        <w:rPr>
          <w:spacing w:val="-3"/>
          <w:sz w:val="24"/>
          <w:szCs w:val="24"/>
        </w:rPr>
        <w:t xml:space="preserve">answers </w:t>
      </w:r>
      <w:r>
        <w:rPr>
          <w:sz w:val="24"/>
          <w:szCs w:val="24"/>
        </w:rPr>
        <w:t xml:space="preserve">in </w:t>
      </w:r>
      <w:r>
        <w:rPr>
          <w:spacing w:val="-3"/>
          <w:sz w:val="24"/>
          <w:szCs w:val="24"/>
        </w:rPr>
        <w:t xml:space="preserve">kJ/mol; clearly </w:t>
      </w:r>
      <w:r>
        <w:rPr>
          <w:b/>
          <w:sz w:val="24"/>
          <w:szCs w:val="24"/>
        </w:rPr>
        <w:t xml:space="preserve">show </w:t>
      </w:r>
      <w:r>
        <w:rPr>
          <w:b/>
          <w:spacing w:val="-3"/>
          <w:sz w:val="24"/>
          <w:szCs w:val="24"/>
        </w:rPr>
        <w:t xml:space="preserve">all </w:t>
      </w:r>
      <w:r>
        <w:rPr>
          <w:b/>
          <w:spacing w:val="-4"/>
          <w:sz w:val="24"/>
          <w:szCs w:val="24"/>
        </w:rPr>
        <w:t>changes/adjustments</w:t>
      </w:r>
      <w:r>
        <w:rPr>
          <w:spacing w:val="-4"/>
          <w:sz w:val="24"/>
          <w:szCs w:val="24"/>
        </w:rPr>
        <w:t xml:space="preserve">. </w:t>
      </w:r>
      <w:r>
        <w:rPr>
          <w:sz w:val="24"/>
          <w:szCs w:val="24"/>
        </w:rPr>
        <w:t xml:space="preserve">(use the data sheet from the </w:t>
      </w:r>
      <w:r>
        <w:rPr>
          <w:b/>
          <w:sz w:val="24"/>
          <w:szCs w:val="24"/>
        </w:rPr>
        <w:t xml:space="preserve">NEWS </w:t>
      </w:r>
      <w:r>
        <w:rPr>
          <w:sz w:val="24"/>
          <w:szCs w:val="24"/>
        </w:rPr>
        <w:t>on course website) Answer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to hundredths.</w:t>
      </w:r>
      <w:r>
        <w:rPr>
          <w:sz w:val="24"/>
          <w:szCs w:val="24"/>
        </w:rPr>
        <w:tab/>
      </w:r>
      <w:r>
        <w:rPr>
          <w:b/>
          <w:sz w:val="24"/>
          <w:szCs w:val="24"/>
        </w:rPr>
        <w:t xml:space="preserve">[T </w:t>
      </w:r>
      <w:r>
        <w:rPr>
          <w:b/>
          <w:spacing w:val="-9"/>
          <w:sz w:val="24"/>
          <w:szCs w:val="24"/>
        </w:rPr>
        <w:t>5]</w:t>
      </w:r>
    </w:p>
    <w:p>
      <w:pPr>
        <w:pStyle w:val="style0"/>
        <w:tabs>
          <w:tab w:val="left" w:leader="none" w:pos="838"/>
          <w:tab w:val="left" w:leader="none" w:pos="8265"/>
        </w:tabs>
        <w:ind w:right="113"/>
        <w:rPr>
          <w:b/>
          <w:sz w:val="24"/>
          <w:szCs w:val="24"/>
        </w:rPr>
      </w:pPr>
      <w:r>
        <w:rPr>
          <w:noProof/>
          <w:sz w:val="24"/>
          <w:szCs w:val="24"/>
          <w:lang w:bidi="ar-SA"/>
        </w:rPr>
        <w:drawing>
          <wp:inline distL="0" distT="0" distB="0" distR="0">
            <wp:extent cx="1446609" cy="257175"/>
            <wp:effectExtent l="0" t="0" r="0" b="0"/>
            <wp:docPr id="1026" name="Picture 5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1446609" cy="2571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0"/>
        <w:tabs>
          <w:tab w:val="left" w:leader="none" w:pos="838"/>
          <w:tab w:val="left" w:leader="none" w:pos="8265"/>
        </w:tabs>
        <w:ind w:right="113"/>
        <w:rPr>
          <w:sz w:val="24"/>
          <w:szCs w:val="24"/>
        </w:rPr>
      </w:pPr>
      <w:r>
        <w:rPr>
          <w:sz w:val="24"/>
          <w:szCs w:val="24"/>
        </w:rPr>
        <w:t xml:space="preserve">On balancing the equation: </w:t>
      </w:r>
    </w:p>
    <w:p>
      <w:pPr>
        <w:pStyle w:val="style0"/>
        <w:tabs>
          <w:tab w:val="left" w:leader="none" w:pos="838"/>
          <w:tab w:val="left" w:leader="none" w:pos="8265"/>
        </w:tabs>
        <w:ind w:right="113"/>
        <w:rPr>
          <w:sz w:val="24"/>
          <w:szCs w:val="24"/>
          <w:vertAlign w:val="subscript"/>
        </w:rPr>
      </w:pPr>
      <w:r>
        <w:rPr>
          <w:sz w:val="24"/>
          <w:szCs w:val="24"/>
        </w:rPr>
        <w:t>N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 xml:space="preserve"> + 3Br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 xml:space="preserve"> </w:t>
      </w:r>
      <m:oMath>
        <m:r>
          <w:rPr>
            <w:rFonts w:ascii="Cambria Math" w:hAnsi="Cambria Math"/>
            <w:sz w:val="24"/>
            <w:szCs w:val="24"/>
          </w:rPr>
          <m:t>→</m:t>
        </m:r>
      </m:oMath>
      <w:r>
        <w:rPr>
          <w:sz w:val="24"/>
          <w:szCs w:val="24"/>
        </w:rPr>
        <w:t xml:space="preserve"> 2NBr</w:t>
      </w:r>
      <w:r>
        <w:rPr>
          <w:sz w:val="24"/>
          <w:szCs w:val="24"/>
          <w:vertAlign w:val="subscript"/>
        </w:rPr>
        <w:t>3</w:t>
      </w:r>
    </w:p>
    <w:p>
      <w:pPr>
        <w:pStyle w:val="style0"/>
        <w:tabs>
          <w:tab w:val="left" w:leader="none" w:pos="838"/>
          <w:tab w:val="left" w:leader="none" w:pos="8265"/>
        </w:tabs>
        <w:ind w:right="113"/>
        <w:rPr>
          <w:sz w:val="24"/>
          <w:szCs w:val="24"/>
        </w:rPr>
      </w:pPr>
      <w:r>
        <w:rPr>
          <w:sz w:val="24"/>
          <w:szCs w:val="24"/>
        </w:rPr>
        <w:t>Bond Energy of bromine = 193.87kj/mol</w:t>
      </w:r>
    </w:p>
    <w:p>
      <w:pPr>
        <w:pStyle w:val="style0"/>
        <w:tabs>
          <w:tab w:val="left" w:leader="none" w:pos="838"/>
          <w:tab w:val="left" w:leader="none" w:pos="8265"/>
        </w:tabs>
        <w:ind w:right="113"/>
        <w:rPr>
          <w:sz w:val="24"/>
          <w:szCs w:val="24"/>
        </w:rPr>
      </w:pPr>
      <w:r>
        <w:rPr>
          <w:sz w:val="24"/>
          <w:szCs w:val="24"/>
        </w:rPr>
        <w:t>Bond Energy of Nitrogen = 945.33 kj/mol</w:t>
      </w:r>
    </w:p>
    <w:p>
      <w:pPr>
        <w:pStyle w:val="style0"/>
        <w:tabs>
          <w:tab w:val="left" w:leader="none" w:pos="3135"/>
        </w:tabs>
        <w:ind w:right="113"/>
        <w:rPr>
          <w:sz w:val="24"/>
          <w:szCs w:val="24"/>
        </w:rPr>
      </w:pPr>
      <w:r>
        <w:rPr>
          <w:sz w:val="24"/>
          <w:szCs w:val="24"/>
        </w:rPr>
        <w:t xml:space="preserve">There are 3 moles of bromine = 193.87 kj *3 = 581.61 kj </w:t>
      </w:r>
    </w:p>
    <w:p>
      <w:pPr>
        <w:pStyle w:val="style0"/>
        <w:tabs>
          <w:tab w:val="left" w:leader="none" w:pos="3135"/>
        </w:tabs>
        <w:ind w:right="113"/>
        <w:rPr>
          <w:sz w:val="24"/>
          <w:szCs w:val="24"/>
        </w:rPr>
      </w:pPr>
      <w:r>
        <w:rPr>
          <w:sz w:val="24"/>
          <w:szCs w:val="24"/>
        </w:rPr>
        <w:t xml:space="preserve">1 mole of nitrogen = 945.33 </w:t>
      </w:r>
      <w:r>
        <w:rPr>
          <w:sz w:val="24"/>
          <w:szCs w:val="24"/>
        </w:rPr>
        <w:t>kJ,</w:t>
      </w:r>
      <w:r>
        <w:rPr>
          <w:sz w:val="24"/>
          <w:szCs w:val="24"/>
        </w:rPr>
        <w:t xml:space="preserve"> on summing up the two to get bond energy on product side, we </w:t>
      </w:r>
      <w:r>
        <w:rPr>
          <w:sz w:val="24"/>
          <w:szCs w:val="24"/>
        </w:rPr>
        <w:t>get:</w:t>
      </w:r>
      <w:r>
        <w:rPr>
          <w:sz w:val="24"/>
          <w:szCs w:val="24"/>
        </w:rPr>
        <w:t xml:space="preserve"> 581.61 + 193.87 = 775.48kj</w:t>
      </w:r>
    </w:p>
    <w:p>
      <w:pPr>
        <w:pStyle w:val="style0"/>
        <w:tabs>
          <w:tab w:val="left" w:leader="none" w:pos="3135"/>
        </w:tabs>
        <w:ind w:right="113"/>
        <w:rPr>
          <w:sz w:val="24"/>
          <w:szCs w:val="24"/>
        </w:rPr>
      </w:pPr>
      <w:r>
        <w:rPr>
          <w:sz w:val="24"/>
          <w:szCs w:val="24"/>
        </w:rPr>
        <w:t xml:space="preserve">There </w:t>
      </w:r>
      <w:r>
        <w:rPr>
          <w:sz w:val="24"/>
          <w:szCs w:val="24"/>
        </w:rPr>
        <w:t>are</w:t>
      </w:r>
      <w:r>
        <w:rPr>
          <w:sz w:val="24"/>
          <w:szCs w:val="24"/>
        </w:rPr>
        <w:t xml:space="preserve"> two moles on product </w:t>
      </w:r>
      <w:r>
        <w:rPr>
          <w:sz w:val="24"/>
          <w:szCs w:val="24"/>
        </w:rPr>
        <w:t>side,</w:t>
      </w:r>
      <w:r>
        <w:rPr>
          <w:sz w:val="24"/>
          <w:szCs w:val="24"/>
        </w:rPr>
        <w:t xml:space="preserve"> to get kj/</w:t>
      </w:r>
      <w:r>
        <w:rPr>
          <w:sz w:val="24"/>
          <w:szCs w:val="24"/>
        </w:rPr>
        <w:t>mol:</w:t>
      </w:r>
      <w:r>
        <w:rPr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775.48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2</m:t>
            </m:r>
          </m:den>
        </m:f>
      </m:oMath>
      <w:r>
        <w:rPr>
          <w:sz w:val="24"/>
          <w:szCs w:val="24"/>
        </w:rPr>
        <w:t xml:space="preserve"> = </w:t>
      </w:r>
      <w:r>
        <w:rPr>
          <w:b/>
          <w:sz w:val="24"/>
          <w:szCs w:val="24"/>
        </w:rPr>
        <w:t>387.74 kj/mol</w:t>
      </w:r>
    </w:p>
    <w:p>
      <w:pPr>
        <w:pStyle w:val="style0"/>
        <w:tabs>
          <w:tab w:val="left" w:leader="none" w:pos="838"/>
          <w:tab w:val="left" w:leader="none" w:pos="8265"/>
        </w:tabs>
        <w:ind w:right="113"/>
        <w:rPr>
          <w:sz w:val="24"/>
          <w:szCs w:val="24"/>
          <w:vertAlign w:val="subscript"/>
        </w:rPr>
      </w:pPr>
      <w:r>
        <w:rPr>
          <w:sz w:val="24"/>
          <w:szCs w:val="24"/>
        </w:rPr>
        <w:t>N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 xml:space="preserve"> + Br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 xml:space="preserve"> </w:t>
      </w:r>
      <m:oMath>
        <m:r>
          <w:rPr>
            <w:rFonts w:ascii="Cambria Math" w:hAnsi="Cambria Math"/>
            <w:sz w:val="24"/>
            <w:szCs w:val="24"/>
          </w:rPr>
          <m:t>→</m:t>
        </m:r>
      </m:oMath>
      <w:r>
        <w:rPr>
          <w:sz w:val="24"/>
          <w:szCs w:val="24"/>
        </w:rPr>
        <w:t xml:space="preserve"> NBr</w:t>
      </w:r>
      <w:r>
        <w:rPr>
          <w:sz w:val="24"/>
          <w:szCs w:val="24"/>
          <w:vertAlign w:val="subscript"/>
        </w:rPr>
        <w:t>3</w:t>
      </w:r>
      <w:r>
        <w:rPr>
          <w:sz w:val="24"/>
          <w:szCs w:val="24"/>
          <w:vertAlign w:val="subscript"/>
        </w:rPr>
        <w:t xml:space="preserve">      </w:t>
      </w:r>
      <w:r>
        <w:rPr>
          <w:b/>
          <w:sz w:val="24"/>
          <w:szCs w:val="24"/>
        </w:rPr>
        <w:t>387.74 kj/mol</w:t>
      </w:r>
      <w:r>
        <w:rPr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1028" type="#_x0000_t202" filled="f" stroked="f" style="position:absolute;margin-left:107.9pt;margin-top:41.9pt;width:414.3pt;height:54.8pt;z-index:-2147483645;mso-position-horizontal-relative:page;mso-position-vertical-relative:text;mso-width-relative:page;mso-height-relative:page;mso-wrap-distance-left:0.0pt;mso-wrap-distance-right:0.0pt;visibility:visible;">
            <v:stroke on="f" joinstyle="miter"/>
            <v:fill/>
            <v:path o:connecttype="rect" gradientshapeok="t"/>
            <v:textbox inset="0.0pt,0.0pt,0.0pt,0.0pt">
              <w:txbxContent>
                <w:p>
                  <w:pPr>
                    <w:pStyle w:val="style66"/>
                    <w:tabs>
                      <w:tab w:val="left" w:leader="none" w:pos="7773"/>
                    </w:tabs>
                    <w:ind w:left="360" w:hanging="360"/>
                    <w:rPr/>
                  </w:pPr>
                  <w:r>
                    <w:t xml:space="preserve">3. Considering the provided reaction, it takes 3 minutes and 12 seconds, for 30.2 g of AB to decompose to 14.9 g. Determine the rate of AB decomposition (in g/s); </w:t>
                  </w:r>
                </w:p>
                <w:p>
                  <w:pPr>
                    <w:pStyle w:val="style66"/>
                    <w:tabs>
                      <w:tab w:val="left" w:leader="none" w:pos="7773"/>
                    </w:tabs>
                    <w:rPr/>
                  </w:pPr>
                  <w:r>
                    <w:t>Answer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to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hundredths.</w:t>
                  </w:r>
                </w:p>
                <w:p>
                  <w:pPr>
                    <w:pStyle w:val="style66"/>
                    <w:tabs>
                      <w:tab w:val="left" w:leader="none" w:pos="7773"/>
                    </w:tabs>
                    <w:ind w:left="360" w:hanging="360"/>
                    <w:rPr/>
                  </w:pPr>
                </w:p>
                <w:p>
                  <w:pPr>
                    <w:pStyle w:val="style66"/>
                    <w:tabs>
                      <w:tab w:val="left" w:leader="none" w:pos="7773"/>
                    </w:tabs>
                    <w:ind w:left="360" w:hanging="360"/>
                    <w:rPr>
                      <w:b/>
                    </w:rPr>
                  </w:pPr>
                  <w:r>
                    <w:tab/>
                  </w:r>
                  <w:r>
                    <w:rPr>
                      <w:b/>
                    </w:rPr>
                    <w:t>[C</w:t>
                  </w:r>
                  <w:r>
                    <w:rPr>
                      <w:b/>
                      <w:spacing w:val="-1"/>
                    </w:rPr>
                    <w:t xml:space="preserve"> </w:t>
                  </w:r>
                  <w:r>
                    <w:rPr>
                      <w:b/>
                      <w:spacing w:val="-10"/>
                    </w:rPr>
                    <w:t>3]</w:t>
                  </w:r>
                </w:p>
                <w:p>
                  <w:pPr>
                    <w:pStyle w:val="style0"/>
                    <w:spacing w:lineRule="exact" w:line="278"/>
                    <w:ind w:left="3014" w:right="3374"/>
                    <w:jc w:val="center"/>
                    <w:rPr>
                      <w:sz w:val="16"/>
                    </w:rPr>
                  </w:pPr>
                  <w:r>
                    <w:rPr>
                      <w:position w:val="2"/>
                      <w:sz w:val="24"/>
                    </w:rPr>
                    <w:t xml:space="preserve">AB   </w:t>
                  </w:r>
                  <w:r>
                    <w:rPr>
                      <w:rFonts w:ascii="Wingdings" w:hAnsi="Wingdings"/>
                      <w:position w:val="2"/>
                      <w:sz w:val="24"/>
                    </w:rPr>
                    <w:t></w:t>
                  </w:r>
                  <w:r>
                    <w:rPr>
                      <w:position w:val="2"/>
                      <w:sz w:val="24"/>
                    </w:rPr>
                    <w:t xml:space="preserve">   A</w:t>
                  </w:r>
                  <w:r>
                    <w:rPr>
                      <w:sz w:val="16"/>
                    </w:rPr>
                    <w:t xml:space="preserve">2   </w:t>
                  </w:r>
                  <w:r>
                    <w:rPr>
                      <w:position w:val="2"/>
                      <w:sz w:val="24"/>
                    </w:rPr>
                    <w:t xml:space="preserve">+ </w:t>
                  </w:r>
                  <w:r>
                    <w:rPr>
                      <w:spacing w:val="59"/>
                      <w:position w:val="2"/>
                      <w:sz w:val="24"/>
                    </w:rPr>
                    <w:t xml:space="preserve"> </w:t>
                  </w:r>
                  <w:r>
                    <w:rPr>
                      <w:position w:val="2"/>
                      <w:sz w:val="24"/>
                    </w:rPr>
                    <w:t>B</w:t>
                  </w:r>
                  <w:r>
                    <w:rPr>
                      <w:sz w:val="16"/>
                    </w:rPr>
                    <w:t>2</w:t>
                  </w:r>
                </w:p>
              </w:txbxContent>
            </v:textbox>
          </v:shape>
        </w:pict>
      </w:r>
    </w:p>
    <w:p>
      <w:pPr>
        <w:pStyle w:val="style0"/>
        <w:spacing w:lineRule="exact" w:line="277"/>
        <w:ind w:left="7" w:right="6"/>
        <w:jc w:val="center"/>
        <w:rPr>
          <w:sz w:val="24"/>
          <w:szCs w:val="24"/>
        </w:rPr>
      </w:pPr>
    </w:p>
    <w:p>
      <w:pPr>
        <w:pStyle w:val="style66"/>
        <w:rPr/>
      </w:pPr>
    </w:p>
    <w:p>
      <w:pPr>
        <w:pStyle w:val="style66"/>
        <w:rPr/>
      </w:pPr>
    </w:p>
    <w:p>
      <w:pPr>
        <w:pStyle w:val="style66"/>
        <w:spacing w:before="9"/>
        <w:rPr/>
      </w:pPr>
    </w:p>
    <w:p>
      <w:pPr>
        <w:pStyle w:val="style66"/>
        <w:spacing w:before="9"/>
        <w:rPr/>
      </w:pPr>
    </w:p>
    <w:p>
      <w:pPr>
        <w:pStyle w:val="style66"/>
        <w:spacing w:before="9"/>
        <w:rPr/>
      </w:pPr>
      <w:r>
        <w:t xml:space="preserve">Rate of AB decomposition =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 xml:space="preserve">change in </m:t>
            </m:r>
            <m:r>
              <w:rPr>
                <w:rFonts w:ascii="Cambria Math" w:hAnsi="Cambria Math"/>
              </w:rPr>
              <m:t xml:space="preserve">mass of </m:t>
            </m:r>
            <m:r>
              <w:rPr>
                <w:rFonts w:ascii="Cambria Math" w:hAnsi="Cambria Math"/>
              </w:rPr>
              <m:t xml:space="preserve"> AB concentration</m:t>
            </m:r>
          </m:num>
          <m:den>
            <m:r>
              <w:rPr>
                <w:rFonts w:ascii="Cambria Math" w:hAnsi="Cambria Math"/>
              </w:rPr>
              <m:t>change in time</m:t>
            </m:r>
          </m:den>
        </m:f>
      </m:oMath>
    </w:p>
    <w:p>
      <w:pPr>
        <w:pStyle w:val="style66"/>
        <w:spacing w:before="9"/>
        <w:rPr/>
      </w:pPr>
      <w:r>
        <w:t xml:space="preserve">Change in </w:t>
      </w:r>
      <w:r>
        <w:t xml:space="preserve">mass of </w:t>
      </w:r>
      <w:r>
        <w:t>AB concentration = 30.2g – 14.9 g = 15.3 g</w:t>
      </w:r>
    </w:p>
    <w:p>
      <w:pPr>
        <w:pStyle w:val="style66"/>
        <w:spacing w:before="9"/>
        <w:rPr/>
      </w:pPr>
      <w:r>
        <w:t>Change in time = 3min*60sec + 12 sec = 192sec</w:t>
      </w:r>
    </w:p>
    <w:p>
      <w:pPr>
        <w:pStyle w:val="style66"/>
        <w:spacing w:before="9"/>
        <w:rPr/>
      </w:pPr>
      <w:r>
        <w:t>Rate of AB decomposition</w:t>
      </w:r>
      <w:r>
        <w:t xml:space="preserve"> =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15.3</m:t>
            </m:r>
          </m:num>
          <m:den>
            <m:r>
              <w:rPr>
                <w:rFonts w:ascii="Cambria Math" w:hAnsi="Cambria Math"/>
              </w:rPr>
              <m:t>192</m:t>
            </m:r>
          </m:den>
        </m:f>
      </m:oMath>
      <w:r>
        <w:t xml:space="preserve"> = 0.08 g/s</w:t>
      </w:r>
    </w:p>
    <w:p>
      <w:pPr>
        <w:pStyle w:val="style66"/>
        <w:spacing w:before="9"/>
        <w:rPr/>
      </w:pPr>
    </w:p>
    <w:p>
      <w:pPr>
        <w:pStyle w:val="style66"/>
        <w:spacing w:before="9"/>
        <w:rPr/>
      </w:pPr>
      <w:r>
        <w:rPr>
          <w:noProof/>
          <w:lang w:bidi="ar-SA"/>
        </w:rPr>
        <w:drawing>
          <wp:inline distL="0" distT="0" distB="0" distR="0">
            <wp:extent cx="5532910" cy="1428750"/>
            <wp:effectExtent l="0" t="0" r="0" b="0"/>
            <wp:docPr id="1029" name="Picture 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3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5532910" cy="14287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66"/>
        <w:spacing w:before="9"/>
        <w:ind w:left="720"/>
        <w:rPr/>
      </w:pPr>
      <w:r>
        <w:rPr>
          <w:noProof/>
          <w:lang w:bidi="ar-SA"/>
        </w:rPr>
        <w:drawing>
          <wp:inline distL="0" distT="0" distB="0" distR="0">
            <wp:extent cx="2790825" cy="295275"/>
            <wp:effectExtent l="0" t="0" r="9525" b="9525"/>
            <wp:docPr id="1030" name="Picture 2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4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790825" cy="2952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66"/>
        <w:spacing w:before="9"/>
        <w:ind w:left="720"/>
        <w:rPr>
          <w:vertAlign w:val="subscript"/>
        </w:rPr>
      </w:pPr>
      <w:r>
        <w:t>Changes:</w:t>
      </w:r>
      <w:r>
        <w:t xml:space="preserve"> </w:t>
      </w:r>
      <w:r>
        <w:t>2H</w:t>
      </w:r>
      <w:r>
        <w:rPr>
          <w:vertAlign w:val="subscript"/>
        </w:rPr>
        <w:t>2</w:t>
      </w:r>
      <w:r>
        <w:t>SO</w:t>
      </w:r>
      <w:r>
        <w:rPr>
          <w:vertAlign w:val="subscript"/>
        </w:rPr>
        <w:t>4 (</w:t>
      </w:r>
      <w:r>
        <w:rPr>
          <w:vertAlign w:val="subscript"/>
        </w:rPr>
        <w:t>l</w:t>
      </w:r>
      <w:r>
        <w:rPr>
          <w:vertAlign w:val="subscript"/>
        </w:rPr>
        <w:t xml:space="preserve">) </w:t>
      </w:r>
      <m:oMath>
        <m:r>
          <w:rPr>
            <w:rFonts w:ascii="Cambria Math" w:hAnsi="Cambria Math"/>
          </w:rPr>
          <m:t xml:space="preserve">→ </m:t>
        </m:r>
      </m:oMath>
      <w:r>
        <w:t>SO</w:t>
      </w:r>
      <w:r>
        <w:rPr>
          <w:vertAlign w:val="subscript"/>
        </w:rPr>
        <w:t>2 (</w:t>
      </w:r>
      <w:r>
        <w:rPr>
          <w:vertAlign w:val="subscript"/>
        </w:rPr>
        <w:t xml:space="preserve">g) </w:t>
      </w:r>
      <w:r>
        <w:t xml:space="preserve">+ </w:t>
      </w:r>
      <w:r>
        <w:t>2H</w:t>
      </w:r>
      <w:r>
        <w:rPr>
          <w:vertAlign w:val="subscript"/>
        </w:rPr>
        <w:t>2</w:t>
      </w:r>
      <w:r>
        <w:t>O</w:t>
      </w:r>
      <w:r>
        <w:rPr>
          <w:vertAlign w:val="subscript"/>
        </w:rPr>
        <w:t xml:space="preserve"> (</w:t>
      </w:r>
      <w:r>
        <w:rPr>
          <w:vertAlign w:val="subscript"/>
        </w:rPr>
        <w:t>g)</w:t>
      </w:r>
      <w:r>
        <w:t xml:space="preserve"> + </w:t>
      </w:r>
      <w:r>
        <w:t>2O</w:t>
      </w:r>
      <w:r>
        <w:rPr>
          <w:vertAlign w:val="subscript"/>
        </w:rPr>
        <w:t>2 (</w:t>
      </w:r>
      <w:r>
        <w:rPr>
          <w:vertAlign w:val="subscript"/>
        </w:rPr>
        <w:t>g)</w:t>
      </w:r>
    </w:p>
    <w:p>
      <w:pPr>
        <w:pStyle w:val="style66"/>
        <w:spacing w:before="9"/>
        <w:ind w:left="720"/>
        <w:rPr/>
      </w:pPr>
    </w:p>
    <w:p>
      <w:pPr>
        <w:pStyle w:val="style66"/>
        <w:spacing w:before="9"/>
        <w:rPr/>
      </w:pPr>
    </w:p>
    <w:p>
      <w:pPr>
        <w:pStyle w:val="style66"/>
        <w:spacing w:before="9"/>
        <w:ind w:left="720"/>
        <w:rPr/>
      </w:pPr>
      <m:oMath>
        <m:r>
          <w:rPr>
            <w:rFonts w:ascii="Cambria Math" w:hAnsi="Cambria Math"/>
          </w:rPr>
          <m:t>∆H of</m:t>
        </m:r>
      </m:oMath>
      <w:r>
        <w:t xml:space="preserve"> SO</w:t>
      </w:r>
      <w:r>
        <w:rPr>
          <w:vertAlign w:val="subscript"/>
        </w:rPr>
        <w:t xml:space="preserve">2 </w:t>
      </w:r>
      <w:r>
        <w:t xml:space="preserve">is -296.8 </w:t>
      </w:r>
      <w:r>
        <w:t>kJ</w:t>
      </w:r>
    </w:p>
    <w:p>
      <w:pPr>
        <w:pStyle w:val="style66"/>
        <w:spacing w:before="9"/>
        <w:ind w:left="720"/>
        <w:rPr/>
      </w:pPr>
      <m:oMath>
        <m:r>
          <w:rPr>
            <w:rFonts w:ascii="Cambria Math" w:hAnsi="Cambria Math"/>
          </w:rPr>
          <m:t>∆H of</m:t>
        </m:r>
      </m:oMath>
      <w:r>
        <w:t xml:space="preserve"> </w:t>
      </w:r>
      <w:r>
        <w:t>H</w:t>
      </w:r>
      <w:r>
        <w:rPr>
          <w:vertAlign w:val="subscript"/>
        </w:rPr>
        <w:t>2</w:t>
      </w:r>
      <w:r>
        <w:t>O is -</w:t>
      </w:r>
      <w:r>
        <w:t xml:space="preserve"> </w:t>
      </w:r>
      <w:r>
        <w:t>285.8 kJ =</w:t>
      </w:r>
      <w:r>
        <w:t xml:space="preserve"> 2* -285.8 = -571.6kj</w:t>
      </w:r>
    </w:p>
    <w:p>
      <w:pPr>
        <w:pStyle w:val="style66"/>
        <w:spacing w:before="9"/>
        <w:ind w:left="720"/>
        <w:rPr/>
      </w:pPr>
      <m:oMath>
        <m:r>
          <w:rPr>
            <w:rFonts w:ascii="Cambria Math" w:hAnsi="Cambria Math"/>
          </w:rPr>
          <m:t>∆H of</m:t>
        </m:r>
      </m:oMath>
      <w:r>
        <w:t xml:space="preserve"> </w:t>
      </w:r>
      <w:r>
        <w:t>O</w:t>
      </w:r>
      <w:r>
        <w:rPr>
          <w:vertAlign w:val="subscript"/>
        </w:rPr>
        <w:t>2 (</w:t>
      </w:r>
      <w:r>
        <w:rPr>
          <w:vertAlign w:val="subscript"/>
        </w:rPr>
        <w:t>g)</w:t>
      </w:r>
      <w:r>
        <w:t xml:space="preserve"> = 0 </w:t>
      </w:r>
      <w:r>
        <w:t>kJ</w:t>
      </w:r>
    </w:p>
    <w:p>
      <w:pPr>
        <w:pStyle w:val="style66"/>
        <w:spacing w:before="9"/>
        <w:ind w:left="720"/>
        <w:rPr/>
      </w:pPr>
      <m:oMath>
        <m:r>
          <w:rPr>
            <w:rFonts w:ascii="Cambria Math" w:hAnsi="Cambria Math"/>
          </w:rPr>
          <m:t>∆H of</m:t>
        </m:r>
      </m:oMath>
      <w:r>
        <w:t xml:space="preserve"> </w:t>
      </w:r>
      <w:r>
        <w:t>2H</w:t>
      </w:r>
      <w:r>
        <w:rPr>
          <w:vertAlign w:val="subscript"/>
        </w:rPr>
        <w:t>2</w:t>
      </w:r>
      <w:r>
        <w:t>SO</w:t>
      </w:r>
      <w:r>
        <w:rPr>
          <w:vertAlign w:val="subscript"/>
        </w:rPr>
        <w:t>4</w:t>
      </w:r>
      <w:r>
        <w:t xml:space="preserve"> = </w:t>
      </w:r>
      <w:r>
        <w:t xml:space="preserve">-296.8 </w:t>
      </w:r>
      <w:r>
        <w:t>kJ</w:t>
      </w:r>
      <w:r>
        <w:t xml:space="preserve"> + </w:t>
      </w:r>
      <w:r>
        <w:t>-571.6kj</w:t>
      </w:r>
      <w:r>
        <w:t xml:space="preserve"> = -868.4kj</w:t>
      </w:r>
    </w:p>
    <w:p>
      <w:pPr>
        <w:pStyle w:val="style66"/>
        <w:spacing w:before="9"/>
        <w:ind w:left="720"/>
        <w:rPr/>
      </w:pPr>
      <w:r>
        <w:t xml:space="preserve">To find kj/mol you dive by </w:t>
      </w:r>
      <w:r>
        <w:t>2 =</w:t>
      </w:r>
      <w:r>
        <w:t xml:space="preserve">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-868.4kj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</m:oMath>
      <w:r>
        <w:t xml:space="preserve"> </w:t>
      </w:r>
      <w:r>
        <w:t xml:space="preserve">= </w:t>
      </w:r>
      <w:r>
        <w:rPr>
          <w:b/>
        </w:rPr>
        <w:t>-</w:t>
      </w:r>
      <w:r>
        <w:rPr>
          <w:b/>
        </w:rPr>
        <w:t>434.2</w:t>
      </w:r>
      <w:r>
        <w:rPr>
          <w:b/>
        </w:rPr>
        <w:t>0</w:t>
      </w:r>
      <w:r>
        <w:rPr>
          <w:b/>
        </w:rPr>
        <w:t xml:space="preserve"> kj/mol</w:t>
      </w:r>
    </w:p>
    <w:p>
      <w:pPr>
        <w:pStyle w:val="style66"/>
        <w:spacing w:before="9"/>
        <w:ind w:left="720"/>
        <w:rPr/>
      </w:pPr>
      <w:r>
        <w:t xml:space="preserve"> </w:t>
      </w:r>
    </w:p>
    <w:p>
      <w:pPr>
        <w:pStyle w:val="style66"/>
        <w:spacing w:before="9"/>
        <w:ind w:left="720"/>
        <w:rPr/>
      </w:pPr>
      <w:r>
        <w:rPr>
          <w:noProof/>
          <w:lang w:bidi="ar-SA"/>
        </w:rPr>
        <w:drawing>
          <wp:inline distL="0" distT="0" distB="0" distR="0">
            <wp:extent cx="2733675" cy="238124"/>
            <wp:effectExtent l="0" t="0" r="9525" b="9525"/>
            <wp:docPr id="1031" name="Picture 3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5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733675" cy="23812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66"/>
        <w:spacing w:before="9"/>
        <w:ind w:left="720"/>
        <w:rPr/>
      </w:pPr>
      <w:r>
        <w:rPr>
          <w:noProof/>
          <w:lang w:bidi="ar-SA"/>
        </w:rPr>
        <w:drawing>
          <wp:inline distL="0" distT="0" distB="0" distR="0">
            <wp:extent cx="3743325" cy="190500"/>
            <wp:effectExtent l="0" t="0" r="9525" b="0"/>
            <wp:docPr id="1032" name="Picture 4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6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3743325" cy="190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66"/>
        <w:spacing w:before="9"/>
        <w:ind w:left="720"/>
        <w:rPr/>
      </w:pPr>
      <w:r>
        <w:t>First reactant is NH</w:t>
      </w:r>
      <w:r>
        <w:rPr>
          <w:vertAlign w:val="subscript"/>
        </w:rPr>
        <w:t>3</w:t>
      </w:r>
    </w:p>
    <w:p>
      <w:pPr>
        <w:pStyle w:val="style66"/>
        <w:spacing w:before="9"/>
        <w:rPr/>
      </w:pPr>
      <w:r>
        <w:t xml:space="preserve">            </w:t>
      </w:r>
      <w:r>
        <w:t>H</w:t>
      </w:r>
      <w:r>
        <w:rPr>
          <w:vertAlign w:val="subscript"/>
        </w:rPr>
        <w:t>2</w:t>
      </w:r>
      <w:r>
        <w:t>O = 6*(-285.8) = -1714.8kj</w:t>
      </w:r>
    </w:p>
    <w:p>
      <w:pPr>
        <w:pStyle w:val="style66"/>
        <w:spacing w:before="9"/>
        <w:ind w:left="720"/>
        <w:rPr/>
      </w:pPr>
      <w:r>
        <w:t>-1714.8 + 1530 = -184.8kj</w:t>
      </w:r>
    </w:p>
    <w:p>
      <w:pPr>
        <w:pStyle w:val="style66"/>
        <w:spacing w:before="9"/>
        <w:ind w:left="720"/>
        <w:rPr/>
      </w:pPr>
      <m:oMath>
        <m:r>
          <w:rPr>
            <w:rFonts w:ascii="Cambria Math" w:hAnsi="Cambria Math"/>
          </w:rPr>
          <m:t>∆H of</m:t>
        </m:r>
      </m:oMath>
      <w:r>
        <w:t xml:space="preserve"> NH</w:t>
      </w:r>
      <w:r>
        <w:rPr>
          <w:vertAlign w:val="subscript"/>
        </w:rPr>
        <w:t>3</w:t>
      </w:r>
      <w:r>
        <w:rPr>
          <w:vertAlign w:val="subscript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vertAlign w:val="subscript"/>
              </w:rPr>
            </m:ctrlPr>
          </m:fPr>
          <m:num>
            <m:r>
              <w:rPr>
                <w:rFonts w:ascii="Cambria Math" w:hAnsi="Cambria Math"/>
                <w:vertAlign w:val="subscript"/>
              </w:rPr>
              <m:t>-184.8kj</m:t>
            </m:r>
          </m:num>
          <m:den>
            <m:r>
              <w:rPr>
                <w:rFonts w:ascii="Cambria Math" w:hAnsi="Cambria Math"/>
                <w:vertAlign w:val="subscript"/>
              </w:rPr>
              <m:t>4 moles</m:t>
            </m:r>
          </m:den>
        </m:f>
      </m:oMath>
      <w:r>
        <w:rPr>
          <w:vertAlign w:val="subscript"/>
        </w:rPr>
        <w:t xml:space="preserve"> </w:t>
      </w:r>
      <w:r>
        <w:rPr>
          <w:vertAlign w:val="subscript"/>
        </w:rPr>
        <w:t>= -</w:t>
      </w:r>
      <w:r>
        <w:t xml:space="preserve"> 46.2kj/mol</w:t>
      </w:r>
    </w:p>
    <w:p>
      <w:pPr>
        <w:pStyle w:val="style66"/>
        <w:spacing w:before="9"/>
        <w:rPr/>
      </w:pPr>
    </w:p>
    <w:p>
      <w:pPr>
        <w:pStyle w:val="style66"/>
        <w:spacing w:before="9"/>
        <w:ind w:left="720"/>
        <w:rPr/>
      </w:pPr>
      <m:oMath>
        <m:r>
          <w:rPr>
            <w:rFonts w:ascii="Cambria Math" w:hAnsi="Cambria Math"/>
          </w:rPr>
          <m:t>∆H of</m:t>
        </m:r>
      </m:oMath>
      <w:r>
        <w:t xml:space="preserve"> </w:t>
      </w:r>
      <w:r>
        <w:t>NH</w:t>
      </w:r>
      <w:r>
        <w:rPr>
          <w:vertAlign w:val="subscript"/>
        </w:rPr>
        <w:t xml:space="preserve">3 </w:t>
      </w:r>
      <w:r>
        <w:t>is</w:t>
      </w:r>
      <w:r>
        <w:t xml:space="preserve"> </w:t>
      </w:r>
      <w:r>
        <w:rPr>
          <w:b/>
        </w:rPr>
        <w:t>- 46.2</w:t>
      </w:r>
      <w:r>
        <w:rPr>
          <w:b/>
        </w:rPr>
        <w:t>0</w:t>
      </w:r>
      <w:r>
        <w:rPr>
          <w:b/>
        </w:rPr>
        <w:t>kj/mol</w:t>
      </w:r>
    </w:p>
    <w:p>
      <w:pPr>
        <w:pStyle w:val="style66"/>
        <w:spacing w:before="9"/>
        <w:rPr/>
      </w:pPr>
    </w:p>
    <w:p>
      <w:pPr>
        <w:pStyle w:val="style66"/>
        <w:spacing w:before="9"/>
        <w:rPr/>
      </w:pPr>
    </w:p>
    <w:p>
      <w:pPr>
        <w:pStyle w:val="style66"/>
        <w:spacing w:before="9"/>
        <w:rPr/>
      </w:pPr>
    </w:p>
    <w:p>
      <w:pPr>
        <w:pStyle w:val="style66"/>
        <w:spacing w:before="9"/>
        <w:rPr/>
      </w:pPr>
    </w:p>
    <w:p>
      <w:pPr>
        <w:pStyle w:val="style0"/>
        <w:tabs>
          <w:tab w:val="left" w:leader="none" w:pos="838"/>
          <w:tab w:val="left" w:leader="none" w:pos="8251"/>
        </w:tabs>
        <w:ind w:right="114"/>
        <w:rPr>
          <w:b/>
          <w:sz w:val="24"/>
          <w:szCs w:val="24"/>
        </w:rPr>
      </w:pPr>
    </w:p>
    <w:p>
      <w:pPr>
        <w:pStyle w:val="style66"/>
        <w:rPr>
          <w:b/>
        </w:rPr>
      </w:pPr>
    </w:p>
    <w:p>
      <w:pPr>
        <w:pStyle w:val="style66"/>
        <w:rPr/>
        <w:sectPr>
          <w:type w:val="continuous"/>
          <w:pgSz w:w="12240" w:h="15840" w:orient="portrait"/>
          <w:pgMar w:top="640" w:right="1680" w:bottom="280" w:left="1680" w:header="720" w:footer="720" w:gutter="0"/>
          <w:cols w:space="720"/>
        </w:sectPr>
      </w:pPr>
    </w:p>
    <w:p>
      <w:pPr>
        <w:pStyle w:val="style66"/>
        <w:rPr/>
        <w:sectPr>
          <w:type w:val="continuous"/>
          <w:pgSz w:w="12240" w:h="15840" w:orient="portrait"/>
          <w:pgMar w:top="640" w:right="1680" w:bottom="280" w:left="1680" w:header="720" w:footer="720" w:gutter="0"/>
          <w:cols w:equalWidth="0" w:space="720" w:num="2">
            <w:col w:w="4820" w:space="40"/>
            <w:col w:w="4020"/>
          </w:cols>
        </w:sectPr>
      </w:pPr>
    </w:p>
    <w:p>
      <w:pPr>
        <w:pStyle w:val="style66"/>
        <w:rPr/>
      </w:pPr>
    </w:p>
    <w:p>
      <w:pPr>
        <w:pStyle w:val="style66"/>
        <w:rPr/>
      </w:pPr>
    </w:p>
    <w:p>
      <w:pPr>
        <w:pStyle w:val="style66"/>
        <w:rPr/>
        <w:sectPr>
          <w:type w:val="continuous"/>
          <w:pgSz w:w="12240" w:h="15840" w:orient="portrait"/>
          <w:pgMar w:top="640" w:right="1680" w:bottom="280" w:left="1680" w:header="720" w:footer="720" w:gutter="0"/>
          <w:cols w:equalWidth="0" w:space="720" w:num="2">
            <w:col w:w="5003" w:space="40"/>
            <w:col w:w="3837"/>
          </w:cols>
        </w:sectPr>
      </w:pPr>
    </w:p>
    <w:p>
      <w:pPr>
        <w:pStyle w:val="style66"/>
        <w:rPr>
          <w:position w:val="-6"/>
        </w:rPr>
      </w:pPr>
    </w:p>
    <w:p>
      <w:pPr>
        <w:pStyle w:val="style66"/>
        <w:rPr>
          <w:position w:val="-6"/>
        </w:rPr>
      </w:pPr>
    </w:p>
    <w:p>
      <w:pPr>
        <w:pStyle w:val="style66"/>
        <w:rPr/>
      </w:pPr>
    </w:p>
    <w:sectPr>
      <w:type w:val="continuous"/>
      <w:pgSz w:w="12240" w:h="15840" w:orient="portrait"/>
      <w:pgMar w:top="640" w:right="1680" w:bottom="280" w:left="1680" w:header="720" w:footer="720" w:gutter="0"/>
      <w:cols w:equalWidth="0" w:space="720" w:num="4">
        <w:col w:w="2322" w:space="40"/>
        <w:col w:w="1117" w:space="39"/>
        <w:col w:w="1255" w:space="40"/>
        <w:col w:w="4067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002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Symbol"/>
    <w:panose1 w:val="05050102010007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002030204"/>
    <w:charset w:val="00"/>
    <w:family w:val="swiss"/>
    <w:pitch w:val="variable"/>
    <w:sig w:usb0="E0002AFF" w:usb1="C000247B" w:usb2="00000009" w:usb3="00000000" w:csb0="000001FF" w:csb1="00000000"/>
  </w:font>
  <w:font w:name="Cambria Math">
    <w:altName w:val="Cambria Math"/>
    <w:panose1 w:val="02040503050004030204"/>
    <w:charset w:val="00"/>
    <w:family w:val="roman"/>
    <w:pitch w:val="variable"/>
    <w:sig w:usb0="E00002FF" w:usb1="420024FF" w:usb2="00000000" w:usb3="00000000" w:csb0="0000019F" w:csb1="00000000"/>
  </w:font>
  <w:font w:name="Cambria">
    <w:altName w:val="Cambria"/>
    <w:panose1 w:val="02040503050004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38E40088"/>
    <w:lvl w:ilvl="0" w:tplc="ECB8CEC6">
      <w:start w:val="1"/>
      <w:numFmt w:val="bullet"/>
      <w:lvlText w:val="-"/>
      <w:lvlJc w:val="left"/>
      <w:pPr>
        <w:ind w:left="720" w:hanging="360"/>
      </w:pPr>
      <w:rPr>
        <w:rFonts w:ascii="Times New Roman" w:cs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000001"/>
    <w:multiLevelType w:val="hybridMultilevel"/>
    <w:tmpl w:val="AE0A30F8"/>
    <w:lvl w:ilvl="0" w:tplc="10D40F44">
      <w:start w:val="4"/>
      <w:numFmt w:val="decimal"/>
      <w:lvlText w:val="%1."/>
      <w:lvlJc w:val="left"/>
      <w:pPr>
        <w:ind w:left="837" w:hanging="360"/>
      </w:pPr>
      <w:rPr>
        <w:rFonts w:ascii="Times New Roman" w:cs="Times New Roman" w:eastAsia="Times New Roman" w:hAnsi="Times New Roman" w:hint="default"/>
        <w:w w:val="99"/>
        <w:sz w:val="24"/>
        <w:szCs w:val="24"/>
        <w:lang w:val="en-US" w:bidi="en-US" w:eastAsia="en-US"/>
      </w:rPr>
    </w:lvl>
    <w:lvl w:ilvl="1" w:tplc="2A042100">
      <w:start w:val="1"/>
      <w:numFmt w:val="lowerLetter"/>
      <w:lvlText w:val="%2."/>
      <w:lvlJc w:val="left"/>
      <w:pPr>
        <w:ind w:left="1579" w:hanging="382"/>
      </w:pPr>
      <w:rPr>
        <w:rFonts w:ascii="Times New Roman" w:cs="Times New Roman" w:eastAsia="Times New Roman" w:hAnsi="Times New Roman" w:hint="default"/>
        <w:w w:val="99"/>
        <w:sz w:val="24"/>
        <w:szCs w:val="24"/>
        <w:lang w:val="en-US" w:bidi="en-US" w:eastAsia="en-US"/>
      </w:rPr>
    </w:lvl>
    <w:lvl w:ilvl="2" w:tplc="4DAE79B6">
      <w:start w:val="1"/>
      <w:numFmt w:val="bullet"/>
      <w:lvlText w:val="•"/>
      <w:lvlJc w:val="left"/>
      <w:pPr>
        <w:ind w:left="1939" w:hanging="382"/>
      </w:pPr>
      <w:rPr>
        <w:rFonts w:hint="default"/>
        <w:lang w:val="en-US" w:bidi="en-US" w:eastAsia="en-US"/>
      </w:rPr>
    </w:lvl>
    <w:lvl w:ilvl="3" w:tplc="C9DC9982">
      <w:start w:val="1"/>
      <w:numFmt w:val="bullet"/>
      <w:lvlText w:val="•"/>
      <w:lvlJc w:val="left"/>
      <w:pPr>
        <w:ind w:left="2299" w:hanging="382"/>
      </w:pPr>
      <w:rPr>
        <w:rFonts w:hint="default"/>
        <w:lang w:val="en-US" w:bidi="en-US" w:eastAsia="en-US"/>
      </w:rPr>
    </w:lvl>
    <w:lvl w:ilvl="4" w:tplc="BC6E3F3C">
      <w:start w:val="1"/>
      <w:numFmt w:val="bullet"/>
      <w:lvlText w:val="•"/>
      <w:lvlJc w:val="left"/>
      <w:pPr>
        <w:ind w:left="2659" w:hanging="382"/>
      </w:pPr>
      <w:rPr>
        <w:rFonts w:hint="default"/>
        <w:lang w:val="en-US" w:bidi="en-US" w:eastAsia="en-US"/>
      </w:rPr>
    </w:lvl>
    <w:lvl w:ilvl="5" w:tplc="35A0B7B2">
      <w:start w:val="1"/>
      <w:numFmt w:val="bullet"/>
      <w:lvlText w:val="•"/>
      <w:lvlJc w:val="left"/>
      <w:pPr>
        <w:ind w:left="3019" w:hanging="382"/>
      </w:pPr>
      <w:rPr>
        <w:rFonts w:hint="default"/>
        <w:lang w:val="en-US" w:bidi="en-US" w:eastAsia="en-US"/>
      </w:rPr>
    </w:lvl>
    <w:lvl w:ilvl="6" w:tplc="D5AA7F2A">
      <w:start w:val="1"/>
      <w:numFmt w:val="bullet"/>
      <w:lvlText w:val="•"/>
      <w:lvlJc w:val="left"/>
      <w:pPr>
        <w:ind w:left="3379" w:hanging="382"/>
      </w:pPr>
      <w:rPr>
        <w:rFonts w:hint="default"/>
        <w:lang w:val="en-US" w:bidi="en-US" w:eastAsia="en-US"/>
      </w:rPr>
    </w:lvl>
    <w:lvl w:ilvl="7" w:tplc="E9E22A12">
      <w:start w:val="1"/>
      <w:numFmt w:val="bullet"/>
      <w:lvlText w:val="•"/>
      <w:lvlJc w:val="left"/>
      <w:pPr>
        <w:ind w:left="3739" w:hanging="382"/>
      </w:pPr>
      <w:rPr>
        <w:rFonts w:hint="default"/>
        <w:lang w:val="en-US" w:bidi="en-US" w:eastAsia="en-US"/>
      </w:rPr>
    </w:lvl>
    <w:lvl w:ilvl="8" w:tplc="5FB0597E">
      <w:start w:val="1"/>
      <w:numFmt w:val="bullet"/>
      <w:lvlText w:val="•"/>
      <w:lvlJc w:val="left"/>
      <w:pPr>
        <w:ind w:left="4099" w:hanging="382"/>
      </w:pPr>
      <w:rPr>
        <w:rFonts w:hint="default"/>
        <w:lang w:val="en-US" w:bidi="en-US" w:eastAsia="en-US"/>
      </w:rPr>
    </w:lvl>
  </w:abstractNum>
  <w:abstractNum w:abstractNumId="2">
    <w:nsid w:val="00000002"/>
    <w:multiLevelType w:val="hybridMultilevel"/>
    <w:tmpl w:val="C6DC751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0000003"/>
    <w:multiLevelType w:val="hybridMultilevel"/>
    <w:tmpl w:val="F70C1B4C"/>
    <w:lvl w:ilvl="0" w:tplc="8FAAEA62">
      <w:start w:val="1"/>
      <w:numFmt w:val="decimal"/>
      <w:lvlText w:val="%1."/>
      <w:lvlJc w:val="left"/>
      <w:pPr>
        <w:ind w:left="837" w:hanging="360"/>
      </w:pPr>
      <w:rPr>
        <w:rFonts w:ascii="Times New Roman" w:cs="Times New Roman" w:eastAsia="Times New Roman" w:hAnsi="Times New Roman" w:hint="default"/>
        <w:w w:val="99"/>
        <w:sz w:val="24"/>
        <w:szCs w:val="24"/>
        <w:lang w:val="en-US" w:bidi="en-US" w:eastAsia="en-US"/>
      </w:rPr>
    </w:lvl>
    <w:lvl w:ilvl="1" w:tplc="43160E6A">
      <w:start w:val="1"/>
      <w:numFmt w:val="bullet"/>
      <w:lvlText w:val="•"/>
      <w:lvlJc w:val="left"/>
      <w:pPr>
        <w:ind w:left="1644" w:hanging="360"/>
      </w:pPr>
      <w:rPr>
        <w:rFonts w:hint="default"/>
        <w:lang w:val="en-US" w:bidi="en-US" w:eastAsia="en-US"/>
      </w:rPr>
    </w:lvl>
    <w:lvl w:ilvl="2" w:tplc="3DAEA0C8">
      <w:start w:val="1"/>
      <w:numFmt w:val="bullet"/>
      <w:lvlText w:val="•"/>
      <w:lvlJc w:val="left"/>
      <w:pPr>
        <w:ind w:left="2448" w:hanging="360"/>
      </w:pPr>
      <w:rPr>
        <w:rFonts w:hint="default"/>
        <w:lang w:val="en-US" w:bidi="en-US" w:eastAsia="en-US"/>
      </w:rPr>
    </w:lvl>
    <w:lvl w:ilvl="3" w:tplc="9B4882C0">
      <w:start w:val="1"/>
      <w:numFmt w:val="bullet"/>
      <w:lvlText w:val="•"/>
      <w:lvlJc w:val="left"/>
      <w:pPr>
        <w:ind w:left="3252" w:hanging="360"/>
      </w:pPr>
      <w:rPr>
        <w:rFonts w:hint="default"/>
        <w:lang w:val="en-US" w:bidi="en-US" w:eastAsia="en-US"/>
      </w:rPr>
    </w:lvl>
    <w:lvl w:ilvl="4" w:tplc="7F24F244">
      <w:start w:val="1"/>
      <w:numFmt w:val="bullet"/>
      <w:lvlText w:val="•"/>
      <w:lvlJc w:val="left"/>
      <w:pPr>
        <w:ind w:left="4056" w:hanging="360"/>
      </w:pPr>
      <w:rPr>
        <w:rFonts w:hint="default"/>
        <w:lang w:val="en-US" w:bidi="en-US" w:eastAsia="en-US"/>
      </w:rPr>
    </w:lvl>
    <w:lvl w:ilvl="5" w:tplc="B1020870">
      <w:start w:val="1"/>
      <w:numFmt w:val="bullet"/>
      <w:lvlText w:val="•"/>
      <w:lvlJc w:val="left"/>
      <w:pPr>
        <w:ind w:left="4860" w:hanging="360"/>
      </w:pPr>
      <w:rPr>
        <w:rFonts w:hint="default"/>
        <w:lang w:val="en-US" w:bidi="en-US" w:eastAsia="en-US"/>
      </w:rPr>
    </w:lvl>
    <w:lvl w:ilvl="6" w:tplc="11A64A0C">
      <w:start w:val="1"/>
      <w:numFmt w:val="bullet"/>
      <w:lvlText w:val="•"/>
      <w:lvlJc w:val="left"/>
      <w:pPr>
        <w:ind w:left="5664" w:hanging="360"/>
      </w:pPr>
      <w:rPr>
        <w:rFonts w:hint="default"/>
        <w:lang w:val="en-US" w:bidi="en-US" w:eastAsia="en-US"/>
      </w:rPr>
    </w:lvl>
    <w:lvl w:ilvl="7" w:tplc="468270BC">
      <w:start w:val="1"/>
      <w:numFmt w:val="bullet"/>
      <w:lvlText w:val="•"/>
      <w:lvlJc w:val="left"/>
      <w:pPr>
        <w:ind w:left="6468" w:hanging="360"/>
      </w:pPr>
      <w:rPr>
        <w:rFonts w:hint="default"/>
        <w:lang w:val="en-US" w:bidi="en-US" w:eastAsia="en-US"/>
      </w:rPr>
    </w:lvl>
    <w:lvl w:ilvl="8" w:tplc="589E0E4A">
      <w:start w:val="1"/>
      <w:numFmt w:val="bullet"/>
      <w:lvlText w:val="•"/>
      <w:lvlJc w:val="left"/>
      <w:pPr>
        <w:ind w:left="7272" w:hanging="360"/>
      </w:pPr>
      <w:rPr>
        <w:rFonts w:hint="default"/>
        <w:lang w:val="en-US" w:bidi="en-US" w:eastAsia="en-US"/>
      </w:rPr>
    </w:lvl>
  </w:abstractNum>
  <w:abstractNum w:abstractNumId="4">
    <w:nsid w:val="00000004"/>
    <w:multiLevelType w:val="hybridMultilevel"/>
    <w:tmpl w:val="A866BDCA"/>
    <w:lvl w:ilvl="0" w:tplc="96023E1C">
      <w:start w:val="1"/>
      <w:numFmt w:val="bullet"/>
      <w:lvlText w:val=""/>
      <w:lvlJc w:val="left"/>
      <w:pPr>
        <w:ind w:left="653" w:hanging="324"/>
      </w:pPr>
      <w:rPr>
        <w:rFonts w:ascii="Symbol" w:cs="Symbol" w:eastAsia="Symbol" w:hAnsi="Symbol" w:hint="default"/>
        <w:w w:val="101"/>
        <w:sz w:val="25"/>
        <w:szCs w:val="25"/>
        <w:lang w:val="en-US" w:bidi="en-US" w:eastAsia="en-US"/>
      </w:rPr>
    </w:lvl>
    <w:lvl w:ilvl="1" w:tplc="18303972">
      <w:start w:val="1"/>
      <w:numFmt w:val="bullet"/>
      <w:lvlText w:val="•"/>
      <w:lvlJc w:val="left"/>
      <w:pPr>
        <w:ind w:left="996" w:hanging="324"/>
      </w:pPr>
      <w:rPr>
        <w:rFonts w:hint="default"/>
        <w:lang w:val="en-US" w:bidi="en-US" w:eastAsia="en-US"/>
      </w:rPr>
    </w:lvl>
    <w:lvl w:ilvl="2" w:tplc="2BE0823E">
      <w:start w:val="1"/>
      <w:numFmt w:val="bullet"/>
      <w:lvlText w:val="•"/>
      <w:lvlJc w:val="left"/>
      <w:pPr>
        <w:ind w:left="1332" w:hanging="324"/>
      </w:pPr>
      <w:rPr>
        <w:rFonts w:hint="default"/>
        <w:lang w:val="en-US" w:bidi="en-US" w:eastAsia="en-US"/>
      </w:rPr>
    </w:lvl>
    <w:lvl w:ilvl="3" w:tplc="0498A226">
      <w:start w:val="1"/>
      <w:numFmt w:val="bullet"/>
      <w:lvlText w:val="•"/>
      <w:lvlJc w:val="left"/>
      <w:pPr>
        <w:ind w:left="1668" w:hanging="324"/>
      </w:pPr>
      <w:rPr>
        <w:rFonts w:hint="default"/>
        <w:lang w:val="en-US" w:bidi="en-US" w:eastAsia="en-US"/>
      </w:rPr>
    </w:lvl>
    <w:lvl w:ilvl="4" w:tplc="FE907C02">
      <w:start w:val="1"/>
      <w:numFmt w:val="bullet"/>
      <w:lvlText w:val="•"/>
      <w:lvlJc w:val="left"/>
      <w:pPr>
        <w:ind w:left="2004" w:hanging="324"/>
      </w:pPr>
      <w:rPr>
        <w:rFonts w:hint="default"/>
        <w:lang w:val="en-US" w:bidi="en-US" w:eastAsia="en-US"/>
      </w:rPr>
    </w:lvl>
    <w:lvl w:ilvl="5" w:tplc="FA94BE8C">
      <w:start w:val="1"/>
      <w:numFmt w:val="bullet"/>
      <w:lvlText w:val="•"/>
      <w:lvlJc w:val="left"/>
      <w:pPr>
        <w:ind w:left="2340" w:hanging="324"/>
      </w:pPr>
      <w:rPr>
        <w:rFonts w:hint="default"/>
        <w:lang w:val="en-US" w:bidi="en-US" w:eastAsia="en-US"/>
      </w:rPr>
    </w:lvl>
    <w:lvl w:ilvl="6" w:tplc="8C2AD302">
      <w:start w:val="1"/>
      <w:numFmt w:val="bullet"/>
      <w:lvlText w:val="•"/>
      <w:lvlJc w:val="left"/>
      <w:pPr>
        <w:ind w:left="2676" w:hanging="324"/>
      </w:pPr>
      <w:rPr>
        <w:rFonts w:hint="default"/>
        <w:lang w:val="en-US" w:bidi="en-US" w:eastAsia="en-US"/>
      </w:rPr>
    </w:lvl>
    <w:lvl w:ilvl="7" w:tplc="8A963626">
      <w:start w:val="1"/>
      <w:numFmt w:val="bullet"/>
      <w:lvlText w:val="•"/>
      <w:lvlJc w:val="left"/>
      <w:pPr>
        <w:ind w:left="3012" w:hanging="324"/>
      </w:pPr>
      <w:rPr>
        <w:rFonts w:hint="default"/>
        <w:lang w:val="en-US" w:bidi="en-US" w:eastAsia="en-US"/>
      </w:rPr>
    </w:lvl>
    <w:lvl w:ilvl="8" w:tplc="B9662504">
      <w:start w:val="1"/>
      <w:numFmt w:val="bullet"/>
      <w:lvlText w:val="•"/>
      <w:lvlJc w:val="left"/>
      <w:pPr>
        <w:ind w:left="3348" w:hanging="324"/>
      </w:pPr>
      <w:rPr>
        <w:rFonts w:hint="default"/>
        <w:lang w:val="en-US" w:bidi="en-US" w:eastAsia="en-US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widowControl w:val="false"/>
        <w:autoSpaceDE w:val="false"/>
        <w:autoSpaceDN w:val="false"/>
      </w:pPr>
    </w:pPrDefault>
  </w:docDefaults>
  <w:style w:type="paragraph" w:default="1" w:styleId="style0">
    <w:name w:val="Normal"/>
    <w:next w:val="style0"/>
    <w:qFormat/>
    <w:uiPriority w:val="1"/>
    <w:pPr/>
    <w:rPr>
      <w:rFonts w:ascii="Times New Roman" w:cs="Times New Roman" w:eastAsia="Times New Roman" w:hAnsi="Times New Roman"/>
      <w:lang w:bidi="en-US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66">
    <w:name w:val="Body Text"/>
    <w:basedOn w:val="style0"/>
    <w:next w:val="style66"/>
    <w:qFormat/>
    <w:uiPriority w:val="1"/>
    <w:pPr/>
    <w:rPr>
      <w:sz w:val="24"/>
      <w:szCs w:val="24"/>
    </w:rPr>
  </w:style>
  <w:style w:type="paragraph" w:styleId="style179">
    <w:name w:val="List Paragraph"/>
    <w:basedOn w:val="style0"/>
    <w:next w:val="style179"/>
    <w:qFormat/>
    <w:uiPriority w:val="1"/>
    <w:pPr>
      <w:ind w:left="837" w:hanging="360"/>
    </w:pPr>
    <w:rPr/>
  </w:style>
  <w:style w:type="paragraph" w:customStyle="1" w:styleId="style4097">
    <w:name w:val="Table Paragraph"/>
    <w:basedOn w:val="style0"/>
    <w:next w:val="style4097"/>
    <w:qFormat/>
    <w:uiPriority w:val="1"/>
    <w:pPr/>
  </w:style>
  <w:style w:type="character" w:styleId="style156">
    <w:name w:val="Placeholder Text"/>
    <w:basedOn w:val="style65"/>
    <w:next w:val="style156"/>
    <w:uiPriority w:val="99"/>
    <w:rPr>
      <w:color w:val="808080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10" Type="http://schemas.openxmlformats.org/officeDocument/2006/relationships/theme" Target="theme/theme1.xml"/><Relationship Id="rId9" Type="http://schemas.openxmlformats.org/officeDocument/2006/relationships/settings" Target="settings.xml"/><Relationship Id="rId5" Type="http://schemas.openxmlformats.org/officeDocument/2006/relationships/image" Target="media/image4.png"/><Relationship Id="rId6" Type="http://schemas.openxmlformats.org/officeDocument/2006/relationships/image" Target="media/image5.png"/><Relationship Id="rId7" Type="http://schemas.openxmlformats.org/officeDocument/2006/relationships/styles" Target="styles.xml"/><Relationship Id="rId8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483</Words>
  <Pages>2</Pages>
  <Characters>2132</Characters>
  <Application>WPS Office</Application>
  <DocSecurity>0</DocSecurity>
  <Paragraphs>76</Paragraphs>
  <ScaleCrop>false</ScaleCrop>
  <LinksUpToDate>false</LinksUpToDate>
  <CharactersWithSpaces>2607</CharactersWithSpaces>
  <SharedDoc>false</SharedDoc>
  <HyperlinksChanged>false</HyperlinksChanged>
  <AppVersion>15.000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2020-05-08T12:06:14Z</dcterms:created>
  <dc:creator>herman.baygin</dc:creator>
  <lastModifiedBy>STK-L21</lastModifiedBy>
  <dcterms:modified xsi:type="dcterms:W3CDTF">2020-05-08T12:06:14Z</dcterms:modified>
  <revision>2</revision>
  <dc:title>Microsoft Word - LFName_A7</dc:title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2020-02-18T00:00:00Z</vt:filetime>
  </property>
  <property fmtid="{D5CDD505-2E9C-101B-9397-08002B2CF9AE}" pid="3" name="Creator">
    <vt:lpwstr>PDFescape Online - https://www.pdfescape.com</vt:lpwstr>
  </property>
  <property fmtid="{D5CDD505-2E9C-101B-9397-08002B2CF9AE}" pid="4" name="LastSaved">
    <vt:filetime>2020-05-08T00:00:00Z</vt:filetime>
  </property>
</Properties>
</file>